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1CBCEF2F" w14:textId="77777777" w:rsidR="001C55AD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55AD" w:rsidRPr="001C55AD">
              <w:rPr>
                <w:rFonts w:ascii="Times New Roman" w:hAnsi="Times New Roman" w:cs="Times New Roman"/>
              </w:rPr>
              <w:t>22 532 000 (Дивеево)</w:t>
            </w:r>
          </w:p>
          <w:p w14:paraId="7AA89D78" w14:textId="2A04FF2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